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2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3494B">
        <w:rPr>
          <w:rFonts w:ascii="Times New Roman" w:hAnsi="Times New Roman" w:cs="Times New Roman"/>
          <w:sz w:val="24"/>
          <w:szCs w:val="24"/>
          <w:lang w:val="uk-UA"/>
        </w:rPr>
        <w:t xml:space="preserve">Гайсинський районний 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суд 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Вінницької області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Позивач: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  <w:t>Іванова Олена Степанівна</w:t>
      </w:r>
    </w:p>
    <w:p w:rsidR="00885C4D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85C4D" w:rsidRPr="0073494B">
        <w:rPr>
          <w:rFonts w:ascii="Times New Roman" w:hAnsi="Times New Roman" w:cs="Times New Roman"/>
          <w:sz w:val="24"/>
          <w:szCs w:val="24"/>
          <w:lang w:val="uk-UA"/>
        </w:rPr>
        <w:t>роживаю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та зареєстрована </w:t>
      </w:r>
      <w:r w:rsidR="00885C4D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885C4D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23700</w:t>
      </w:r>
      <w:r w:rsidR="00885C4D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, Вінницька обл., 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м. Гайсин, </w:t>
      </w:r>
    </w:p>
    <w:p w:rsidR="000C6F43" w:rsidRPr="0073494B" w:rsidRDefault="002556A2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вул. _____________ , буд. ____</w:t>
      </w:r>
    </w:p>
    <w:p w:rsidR="000C6F43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  <w:t>засоби зв’язку: _________________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5C4D" w:rsidRPr="0073494B" w:rsidRDefault="002556A2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Відповідач: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Іванов Іван</w:t>
      </w:r>
      <w:r w:rsidR="000C6F43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</w:p>
    <w:p w:rsidR="000C6F43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зареєстрований  за адресою:</w:t>
      </w:r>
    </w:p>
    <w:p w:rsidR="00885C4D" w:rsidRPr="0073494B" w:rsidRDefault="000C6F43" w:rsidP="000C6F4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>23700</w:t>
      </w:r>
      <w:r w:rsidR="00885C4D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, Вінницька обл., </w:t>
      </w:r>
      <w:proofErr w:type="spellStart"/>
      <w:r w:rsidRPr="0073494B">
        <w:rPr>
          <w:rFonts w:ascii="Times New Roman" w:hAnsi="Times New Roman" w:cs="Times New Roman"/>
          <w:sz w:val="24"/>
          <w:szCs w:val="24"/>
          <w:lang w:val="uk-UA"/>
        </w:rPr>
        <w:t>м.Гайсин</w:t>
      </w:r>
      <w:proofErr w:type="spellEnd"/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C6F43" w:rsidRPr="0073494B" w:rsidRDefault="002556A2" w:rsidP="000C6F4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вул. ______________, буд. ____</w:t>
      </w:r>
    </w:p>
    <w:p w:rsidR="000C6F43" w:rsidRPr="0073494B" w:rsidRDefault="000C6F43" w:rsidP="000C6F4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ab/>
        <w:t>засоби зв’язку:_______________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Позовна заява 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0C6F43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C6F43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 про</w:t>
      </w:r>
      <w:r w:rsidR="000C6F43" w:rsidRPr="00255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C6F43" w:rsidRPr="002556A2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="000C6F43" w:rsidRPr="00255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>аліментів</w:t>
      </w:r>
    </w:p>
    <w:p w:rsidR="000C6F43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C6F43" w:rsidRPr="0073494B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E7C57" w:rsidRPr="0073494B" w:rsidRDefault="002556A2" w:rsidP="00FE7C5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В період з ___________________ року по ________________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року я перебувала з відповідачем в зареєстрованому шлюбі   від якого у нас є діти,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дочка ___________________________, ______________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 та</w:t>
      </w:r>
      <w:r w:rsidR="00885C4D"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син _______________________, ______________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885C4D" w:rsidRPr="0073494B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>Рішенням Гайсинського районного суду Вінни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>цької області від ____________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року  шлюб з відповідачем було розірвано, а тому  відповідач</w:t>
      </w:r>
      <w:r w:rsidR="0073494B">
        <w:rPr>
          <w:rFonts w:ascii="Times New Roman" w:hAnsi="Times New Roman" w:cs="Times New Roman"/>
          <w:sz w:val="24"/>
          <w:szCs w:val="24"/>
          <w:lang w:val="uk-UA"/>
        </w:rPr>
        <w:t xml:space="preserve"> проживає на даний момент 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окремо, - прож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иває та працює постійно в Польщі </w:t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>за межами України.</w:t>
      </w:r>
      <w:r w:rsidR="00C34F51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7C57" w:rsidRPr="0073494B" w:rsidRDefault="00C34F51" w:rsidP="0063545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7C57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ст.. 180 Сімейного кодексу України </w:t>
      </w:r>
      <w:r w:rsidR="00FE7C57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атьки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зобов'язані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утримувати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дитину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досягнення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нею </w:t>
      </w:r>
      <w:proofErr w:type="spellStart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повноліття</w:t>
      </w:r>
      <w:proofErr w:type="spellEnd"/>
      <w:r w:rsidR="00FE7C57"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34F51" w:rsidRPr="0073494B" w:rsidRDefault="00C34F51" w:rsidP="00234C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Враховуючи, що </w:t>
      </w:r>
      <w:r w:rsidR="00FE7C57"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відповідач не надає матеріальної допомоги на утримання наших спільних дітей, я  вимушена </w:t>
      </w: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звернутися з даним позовом до суду. </w:t>
      </w:r>
    </w:p>
    <w:p w:rsidR="00C34F51" w:rsidRPr="0073494B" w:rsidRDefault="00C34F51" w:rsidP="00234C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Обґрунтовуючи необхідність збільшення розміру аліментів  я виходила з наступних обставин:</w:t>
      </w:r>
    </w:p>
    <w:p w:rsidR="00635458" w:rsidRPr="0073494B" w:rsidRDefault="00635458" w:rsidP="0063545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lang w:val="uk-UA"/>
        </w:rPr>
      </w:pPr>
      <w:r w:rsidRPr="0073494B">
        <w:rPr>
          <w:color w:val="000000"/>
          <w:shd w:val="clear" w:color="auto" w:fill="FFFFFF"/>
          <w:lang w:val="uk-UA"/>
        </w:rPr>
        <w:t xml:space="preserve">      Згідно із ст.. 182 Кодексу </w:t>
      </w:r>
      <w:r w:rsidRPr="0073494B">
        <w:rPr>
          <w:color w:val="000000"/>
          <w:lang w:val="uk-UA"/>
        </w:rPr>
        <w:t>п</w:t>
      </w:r>
      <w:r w:rsidRPr="002556A2">
        <w:rPr>
          <w:color w:val="000000"/>
          <w:lang w:val="uk-UA"/>
        </w:rPr>
        <w:t>ри визначенні розміру аліментів суд враховує:</w:t>
      </w:r>
      <w:bookmarkStart w:id="0" w:name="n935"/>
      <w:bookmarkEnd w:id="0"/>
      <w:r w:rsidRPr="002556A2">
        <w:rPr>
          <w:color w:val="000000"/>
          <w:lang w:val="uk-UA"/>
        </w:rPr>
        <w:t>1) стан здоров'я та матеріальне становище дитини;</w:t>
      </w:r>
      <w:bookmarkStart w:id="1" w:name="n936"/>
      <w:bookmarkEnd w:id="1"/>
      <w:r w:rsidRPr="0073494B">
        <w:rPr>
          <w:color w:val="000000"/>
          <w:lang w:val="uk-UA"/>
        </w:rPr>
        <w:t xml:space="preserve">  2</w:t>
      </w:r>
      <w:r w:rsidRPr="002556A2">
        <w:rPr>
          <w:color w:val="000000"/>
          <w:lang w:val="uk-UA"/>
        </w:rPr>
        <w:t>) стан здоров'я та матеріальне становище платника аліментів;</w:t>
      </w:r>
      <w:bookmarkStart w:id="2" w:name="n937"/>
      <w:bookmarkEnd w:id="2"/>
      <w:r w:rsidRPr="0073494B">
        <w:rPr>
          <w:color w:val="000000"/>
          <w:lang w:val="uk-UA"/>
        </w:rPr>
        <w:t xml:space="preserve"> </w:t>
      </w:r>
      <w:r w:rsidRPr="002556A2">
        <w:rPr>
          <w:color w:val="000000"/>
          <w:lang w:val="uk-UA"/>
        </w:rPr>
        <w:t>3) наявність у платника аліментів інших дітей, непрацездатних чоловіка, дружини, батьків, дочки, сина;</w:t>
      </w:r>
      <w:bookmarkStart w:id="3" w:name="n938"/>
      <w:bookmarkEnd w:id="3"/>
      <w:r w:rsidRPr="0073494B">
        <w:rPr>
          <w:color w:val="000000"/>
          <w:lang w:val="uk-UA"/>
        </w:rPr>
        <w:t xml:space="preserve"> </w:t>
      </w:r>
      <w:r w:rsidRPr="002556A2">
        <w:rPr>
          <w:color w:val="000000"/>
          <w:lang w:val="uk-UA"/>
        </w:rPr>
        <w:t>4) інші обставини, що мають істотне значення.</w:t>
      </w:r>
    </w:p>
    <w:p w:rsidR="00FE7C57" w:rsidRPr="0073494B" w:rsidRDefault="00FE7C57" w:rsidP="00FE7C5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Відповідно до ст.. 184 Кодексу я</w:t>
      </w:r>
      <w:r w:rsidRP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кщо платник аліментів має нерегулярний, мінливий дохід, частину доходу одержує в натурі, а також за наявності інших обставин, що мають істотне значення, суд за заявою платника або одержувача може визначити розмір аліментів у твердій грошовій сумі.</w:t>
      </w:r>
    </w:p>
    <w:p w:rsidR="00635458" w:rsidRPr="0073494B" w:rsidRDefault="00635458" w:rsidP="00FE7C5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Беручи до уваги ту обставину, що  відповідач  має  нерегулярний та мінливий заробіток та працює за кордоном,   суд має визначити аліменти в твердій грошовій сумі. </w:t>
      </w:r>
    </w:p>
    <w:p w:rsidR="00C34F51" w:rsidRPr="0073494B" w:rsidRDefault="00C34F51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Відповідно до ст. 1 Закону України «Про прожитковий мінімум» п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рожитковий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мінімум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 -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вартісна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величина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достатнього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для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 нормального 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функціонування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організму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набору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продуктів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харчування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продуктів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харчування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),  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мінімального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набору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непродовольчих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-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непродовольчих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) та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мінімального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набору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набір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),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необхідних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 для 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задоволення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соціальних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культурних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 потреб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</w:rPr>
        <w:t>особистості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34F51" w:rsidRPr="0073494B" w:rsidRDefault="00C34F51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Відповідно до Закону України «Про д</w:t>
      </w:r>
      <w:r w:rsidR="002556A2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ержавний бюджет України на  2017</w:t>
      </w: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рік»  розмір прожиткового мінімум на дітей </w:t>
      </w:r>
      <w:r w:rsidR="002556A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6 років складає з  1 січня 1355</w:t>
      </w:r>
      <w:r w:rsidR="00635458"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грн.</w:t>
      </w:r>
      <w:r w:rsidR="002556A2">
        <w:rPr>
          <w:rFonts w:ascii="Times New Roman" w:hAnsi="Times New Roman" w:cs="Times New Roman"/>
          <w:color w:val="000000"/>
          <w:sz w:val="24"/>
          <w:szCs w:val="24"/>
          <w:lang w:val="uk-UA"/>
        </w:rPr>
        <w:t>, від 6 до 18 років складає 1689</w:t>
      </w: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тобто це  мінімальна сума, яка необхідна  для </w:t>
      </w:r>
      <w:r w:rsidR="00EE0775"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забезпечення нор</w:t>
      </w:r>
      <w:r w:rsidR="00635458"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мального утримання наших дітей.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Відповідно до ст. 180 СК України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атьки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зобов'язані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утримувати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дитину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досягнення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нею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повноліття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Враховуючи, що  батьки дитини рівні у своїх правах і обов’язках  щодо  дитини, я вважаю, що  відповідач має сплачувати аліменти в розмірі 50% від розміру прожиткового м</w:t>
      </w:r>
      <w:r w:rsidR="00635458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інімуму, а саме – 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 утримання сина в розмірі 677, 5</w:t>
      </w:r>
      <w:r w:rsidR="00635458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грн., 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утримання дочки в розмірі 844, 5</w:t>
      </w:r>
      <w:r w:rsidR="00635458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грн., але в будь-якому разі не менше  50 % прожиткового мінімуму на дитину відповідного віку.</w:t>
      </w:r>
    </w:p>
    <w:p w:rsidR="00635458" w:rsidRPr="0073494B" w:rsidRDefault="00635458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Крім того, я також маю право відповідно до  Закону на  своє утримання до досягнення  нашим сином віку 3-х років.</w:t>
      </w:r>
    </w:p>
    <w:p w:rsidR="00635458" w:rsidRPr="0073494B" w:rsidRDefault="00635458" w:rsidP="00234CA2">
      <w:pPr>
        <w:pStyle w:val="HTML"/>
        <w:shd w:val="clear" w:color="auto" w:fill="FFFFFF"/>
        <w:jc w:val="both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Згідно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вимогами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84 СК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дружина,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якою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проживає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має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чоловіка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батька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досягнення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дитиною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трьох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років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77 СК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 </w:t>
      </w:r>
      <w:proofErr w:type="spellStart"/>
      <w:proofErr w:type="gram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ішенням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аліменти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присуджуються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одному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подружжя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 правило, 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грошовій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формі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Згідно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вимогами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1 ст. 79 СК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аліменти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одного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подружжя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присуджуються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proofErr w:type="gram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ішенням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суду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дня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позовної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заяви.</w:t>
      </w:r>
      <w:r w:rsidRPr="0073494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5458" w:rsidRPr="0073494B" w:rsidRDefault="00635458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Відповідно до ч. 4 ст. 80 Кодексу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утримання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вагітна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дружина, 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також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дружина,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якою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проживає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має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незалежно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того,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вона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працює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незалежно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її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матеріального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становища, за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умови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чоловік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надавати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матеріальну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допомогу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1DBC" w:rsidRPr="0073494B" w:rsidRDefault="00E31DBC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Виходячи з того, що  розмір прожиткового мінімуму на  утримання працездатної особи складає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 1 вересня 2017 року 1600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розмір аліментів слід встановити в такому розмірі, враховуючи, що цей мінімальний соціальний стандарт.</w:t>
      </w:r>
    </w:p>
    <w:p w:rsidR="00EE0775" w:rsidRPr="0073494B" w:rsidRDefault="00E31DBC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При визначенні розміру аліментів слід врахувати  також наступні обставини: матеріальне становище  відповідача, який 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працює в Польщі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отримує пристойну заробітну плату,  що в сукупності буде складати  до 100 ЄВРО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;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моє матеріальне становище, оскільки я не маю можливості працювати,  самостійно здійснюю догляд та виховання двох неповнолітніх дітей, до того ж син не має можливості відвідувати садочок, тому я ви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мушена доглядати його  постійно;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також слі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 врахувати  те, що я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зобов’язана утримувати  наш приватний будинок, що належить мені та відповідачу на праві спільної власності.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Також слід врахувати падіння рівня життя та істотне зростання рівня інфляції в Україні, що впливає на можливість утримувати 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самостійно двох неповнолітніх дітей. 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Отже, за результатами розгляд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позовної заяви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суд повинен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позов задовольнити та  стягувати з відповідача аліменти 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визначивши їх в розмірі 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677, 5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 утримання сина, 844, 5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 на утримання  дочки,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але не менше однієї другої частини прожиткового мінімуму на дитину відповідного віку, встановлений Законом України «Про державний бюдж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ет України» на відповідний рік, розмір аліментів на моє утр</w:t>
      </w:r>
      <w:r w:rsidR="00255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имання повинен складати 1600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грн.  на місяць, але не менше розмірі прожиткового мінімуму.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Враховуючи все вищевикладене, керуючись ст. ст..</w:t>
      </w:r>
      <w:r w:rsidR="00E31DBC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77, 79, 80, 84, </w:t>
      </w:r>
      <w:r w:rsidR="006018CA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180, 18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6018CA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184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Сімейного кодексу України, ст.. 1 Закону України «Про прожитковий мінімум» та у відповідності до ст.. ст.. 3, 15,</w:t>
      </w:r>
      <w:r w:rsid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31,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118-120 ЦПК України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ПРОШУ:</w:t>
      </w: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E0775" w:rsidRPr="0073494B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018CA" w:rsidRPr="002556A2" w:rsidRDefault="006018CA" w:rsidP="002556A2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556A2"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="00234CA2" w:rsidRPr="002556A2">
        <w:rPr>
          <w:rFonts w:ascii="Times New Roman" w:hAnsi="Times New Roman" w:cs="Times New Roman"/>
          <w:sz w:val="24"/>
          <w:szCs w:val="24"/>
          <w:lang w:val="uk-UA"/>
        </w:rPr>
        <w:t>озовну заяву задовольнити.</w:t>
      </w:r>
    </w:p>
    <w:p w:rsidR="00234CA2" w:rsidRPr="0073494B" w:rsidRDefault="006018CA" w:rsidP="006018CA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sz w:val="24"/>
          <w:szCs w:val="24"/>
          <w:lang w:val="uk-UA"/>
        </w:rPr>
        <w:t>Стягув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>ати з  Іванова Івана Миколайовича, ___________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року нар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одження, уродженця села </w:t>
      </w:r>
      <w:proofErr w:type="spellStart"/>
      <w:r w:rsidR="002556A2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>Гайсинського</w:t>
      </w:r>
      <w:proofErr w:type="spellEnd"/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району Вінницької області  </w:t>
      </w:r>
      <w:r w:rsidR="00234CA2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на мою корис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>ть аліменти на утримання  дітей   -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  дочки  _____________________, _______________ року народження в розмірі 844, 5</w:t>
      </w:r>
      <w:r w:rsidR="00234CA2"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на місяць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>,  сина ________________________________, _____________ року народження  в розмірі 677, 5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грн. на місяць, </w:t>
      </w:r>
      <w:r w:rsidR="00234CA2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але не менше однієї другої частини прожиткового мінімуму на дитину відповідного віку, встановлений Законом України «Про державний бюджет України» на відповідний рік. </w:t>
      </w:r>
    </w:p>
    <w:p w:rsidR="00234CA2" w:rsidRPr="0073494B" w:rsidRDefault="006018CA" w:rsidP="006018CA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Стягувати з 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Іванова Івана Миколайовича, </w:t>
      </w:r>
      <w:proofErr w:type="spellStart"/>
      <w:r w:rsidR="002556A2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уроджен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 xml:space="preserve">ця села </w:t>
      </w:r>
      <w:proofErr w:type="spellStart"/>
      <w:r w:rsidR="002556A2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>Гайсинського</w:t>
      </w:r>
      <w:proofErr w:type="spellEnd"/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району Вінницької області   на мою користь аліменти на моє  утримання   до досягнення нашим 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>сином __________________________________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56A2">
        <w:rPr>
          <w:rFonts w:ascii="Times New Roman" w:hAnsi="Times New Roman" w:cs="Times New Roman"/>
          <w:sz w:val="24"/>
          <w:szCs w:val="24"/>
          <w:lang w:val="uk-UA"/>
        </w:rPr>
        <w:t>трьохрічного віку в розмірі 1600</w:t>
      </w:r>
      <w:r w:rsidRPr="0073494B">
        <w:rPr>
          <w:rFonts w:ascii="Times New Roman" w:hAnsi="Times New Roman" w:cs="Times New Roman"/>
          <w:sz w:val="24"/>
          <w:szCs w:val="24"/>
          <w:lang w:val="uk-UA"/>
        </w:rPr>
        <w:t xml:space="preserve"> грн. на місяць, але не менше </w:t>
      </w: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прожиткового мінімуму на дитину відповідного віку, встановлений Законом України «Про державний бюджет України» на відповідний рік. </w:t>
      </w:r>
    </w:p>
    <w:p w:rsidR="00234CA2" w:rsidRPr="0073494B" w:rsidRDefault="00234CA2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Pr="0073494B" w:rsidRDefault="00234CA2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Додатки:</w:t>
      </w:r>
    </w:p>
    <w:p w:rsidR="00234CA2" w:rsidRPr="0073494B" w:rsidRDefault="00234CA2" w:rsidP="00234CA2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Default="002556A2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</w:t>
      </w:r>
      <w:r w:rsidR="006018CA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34CA2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позовної заяви.</w:t>
      </w:r>
    </w:p>
    <w:p w:rsidR="002556A2" w:rsidRDefault="002556A2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Копія </w:t>
      </w:r>
      <w:r w:rsidR="004D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свідоцтв про народження. </w:t>
      </w:r>
    </w:p>
    <w:p w:rsidR="004D10E7" w:rsidRDefault="004D10E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 паспорту та коду.</w:t>
      </w:r>
    </w:p>
    <w:p w:rsidR="004D10E7" w:rsidRDefault="004D10E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довідки про склад сім*ї.</w:t>
      </w:r>
    </w:p>
    <w:p w:rsidR="004D10E7" w:rsidRDefault="004D10E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Копія  довідки про  знаходження у відпустці по догляду  за дитиною до трьох років. </w:t>
      </w:r>
    </w:p>
    <w:p w:rsidR="004D10E7" w:rsidRDefault="004D10E7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Копія рішення суду про розірвання шлюбу. </w:t>
      </w:r>
    </w:p>
    <w:p w:rsidR="004D10E7" w:rsidRPr="0073494B" w:rsidRDefault="004D10E7" w:rsidP="004D10E7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Pr="0073494B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Pr="0073494B" w:rsidRDefault="004D10E7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«01» січня </w:t>
      </w:r>
      <w:r w:rsidR="006018CA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2017</w:t>
      </w:r>
      <w:r w:rsidR="00234CA2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 </w:t>
      </w:r>
    </w:p>
    <w:p w:rsidR="00234CA2" w:rsidRPr="0073494B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Pr="0073494B" w:rsidRDefault="00234CA2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</w:t>
      </w:r>
      <w:r w:rsidR="006018CA" w:rsidRPr="00734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________________________  </w:t>
      </w:r>
      <w:r w:rsidR="004D1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О.С. Іванова</w:t>
      </w:r>
    </w:p>
    <w:p w:rsidR="00234CA2" w:rsidRPr="0073494B" w:rsidRDefault="00234CA2" w:rsidP="00234CA2">
      <w:pPr>
        <w:pStyle w:val="ac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34CA2" w:rsidRPr="0073494B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6098"/>
    <w:multiLevelType w:val="hybridMultilevel"/>
    <w:tmpl w:val="4F18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CFD"/>
    <w:multiLevelType w:val="hybridMultilevel"/>
    <w:tmpl w:val="3D86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C4D"/>
    <w:rsid w:val="000C6F43"/>
    <w:rsid w:val="00234CA2"/>
    <w:rsid w:val="002556A2"/>
    <w:rsid w:val="004C64A0"/>
    <w:rsid w:val="004D10E7"/>
    <w:rsid w:val="006018CA"/>
    <w:rsid w:val="0061286A"/>
    <w:rsid w:val="00635458"/>
    <w:rsid w:val="0073494B"/>
    <w:rsid w:val="00761147"/>
    <w:rsid w:val="00885C4D"/>
    <w:rsid w:val="00A54042"/>
    <w:rsid w:val="00C34F51"/>
    <w:rsid w:val="00CB7790"/>
    <w:rsid w:val="00D57112"/>
    <w:rsid w:val="00E31DBC"/>
    <w:rsid w:val="00E745FE"/>
    <w:rsid w:val="00EE0775"/>
    <w:rsid w:val="00F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A0"/>
  </w:style>
  <w:style w:type="paragraph" w:styleId="1">
    <w:name w:val="heading 1"/>
    <w:basedOn w:val="a"/>
    <w:next w:val="a"/>
    <w:link w:val="10"/>
    <w:uiPriority w:val="9"/>
    <w:qFormat/>
    <w:rsid w:val="004C64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4A0"/>
    <w:rPr>
      <w:i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34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F51"/>
    <w:rPr>
      <w:rFonts w:ascii="Courier New" w:eastAsia="Times New Roman" w:hAnsi="Courier New" w:cs="Courier New"/>
      <w:lang w:val="ru-RU" w:eastAsia="ru-RU" w:bidi="ar-SA"/>
    </w:rPr>
  </w:style>
  <w:style w:type="paragraph" w:customStyle="1" w:styleId="rvps2">
    <w:name w:val="rvps2"/>
    <w:basedOn w:val="a"/>
    <w:rsid w:val="00FE7C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35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2017-01-16T13:26:00Z</dcterms:created>
  <dcterms:modified xsi:type="dcterms:W3CDTF">2017-01-16T13:26:00Z</dcterms:modified>
</cp:coreProperties>
</file>